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9F12" w14:textId="77777777" w:rsidR="00383367" w:rsidRPr="00F332C6" w:rsidRDefault="000A7190" w:rsidP="00DC0D3F">
      <w:pPr>
        <w:jc w:val="center"/>
        <w:rPr>
          <w:sz w:val="32"/>
        </w:rPr>
      </w:pPr>
      <w:bookmarkStart w:id="0" w:name="_GoBack"/>
      <w:bookmarkEnd w:id="0"/>
      <w:r w:rsidRPr="00F332C6">
        <w:rPr>
          <w:sz w:val="32"/>
        </w:rPr>
        <w:t>关于</w:t>
      </w:r>
      <w:r w:rsidRPr="00F332C6">
        <w:rPr>
          <w:sz w:val="32"/>
        </w:rPr>
        <w:t>2023</w:t>
      </w:r>
      <w:r w:rsidRPr="00F332C6">
        <w:rPr>
          <w:sz w:val="32"/>
        </w:rPr>
        <w:t>年</w:t>
      </w:r>
      <w:bookmarkStart w:id="1" w:name="_Hlk127521900"/>
      <w:r w:rsidR="003A3B21" w:rsidRPr="00F332C6">
        <w:rPr>
          <w:sz w:val="32"/>
        </w:rPr>
        <w:t>北京市陆表遥感数据产品工程技术研究中心</w:t>
      </w:r>
      <w:bookmarkEnd w:id="1"/>
    </w:p>
    <w:p w14:paraId="168F4960" w14:textId="3326C2A6" w:rsidR="00713698" w:rsidRPr="00F332C6" w:rsidRDefault="00CC4AD0" w:rsidP="00DC0D3F">
      <w:pPr>
        <w:jc w:val="center"/>
        <w:rPr>
          <w:sz w:val="32"/>
        </w:rPr>
      </w:pPr>
      <w:r w:rsidRPr="00F332C6">
        <w:rPr>
          <w:sz w:val="32"/>
        </w:rPr>
        <w:t>征集</w:t>
      </w:r>
      <w:r w:rsidR="000A7190" w:rsidRPr="00F332C6">
        <w:rPr>
          <w:sz w:val="32"/>
        </w:rPr>
        <w:t>数据</w:t>
      </w:r>
      <w:r w:rsidR="003A3B21" w:rsidRPr="00F332C6">
        <w:rPr>
          <w:sz w:val="32"/>
        </w:rPr>
        <w:t>共享</w:t>
      </w:r>
      <w:r w:rsidR="000A7190" w:rsidRPr="00F332C6">
        <w:rPr>
          <w:sz w:val="32"/>
        </w:rPr>
        <w:t>的通知</w:t>
      </w:r>
    </w:p>
    <w:p w14:paraId="08D51748" w14:textId="77777777" w:rsidR="00383367" w:rsidRPr="00F332C6" w:rsidRDefault="00383367"/>
    <w:p w14:paraId="4E324563" w14:textId="4254DA48" w:rsidR="000A7190" w:rsidRPr="00F332C6" w:rsidRDefault="009B6DC2" w:rsidP="00383367">
      <w:pPr>
        <w:ind w:firstLineChars="200" w:firstLine="480"/>
      </w:pPr>
      <w:r w:rsidRPr="00F332C6">
        <w:t>在地理科学学部支持下，</w:t>
      </w:r>
      <w:r w:rsidR="003A3B21" w:rsidRPr="00F332C6">
        <w:t>北京市陆表遥感数据产品工程技术研究中心</w:t>
      </w:r>
      <w:r w:rsidR="00B34FAA" w:rsidRPr="00F332C6">
        <w:t>（简称</w:t>
      </w:r>
      <w:r w:rsidR="00B34FAA" w:rsidRPr="00F332C6">
        <w:t>“</w:t>
      </w:r>
      <w:r w:rsidR="00B34FAA" w:rsidRPr="00F332C6">
        <w:t>工程中心</w:t>
      </w:r>
      <w:r w:rsidR="00B34FAA" w:rsidRPr="00F332C6">
        <w:t>”</w:t>
      </w:r>
      <w:r w:rsidR="00B34FAA" w:rsidRPr="00F332C6">
        <w:t>）</w:t>
      </w:r>
      <w:r w:rsidR="00F13BCF" w:rsidRPr="00F332C6">
        <w:t>联合遥感科学国家重点实验室</w:t>
      </w:r>
      <w:r w:rsidR="00256990" w:rsidRPr="00F332C6">
        <w:t>，</w:t>
      </w:r>
      <w:r w:rsidR="00EB4FEF" w:rsidRPr="00F332C6">
        <w:t>计划</w:t>
      </w:r>
      <w:r w:rsidR="003A3B21" w:rsidRPr="00F332C6">
        <w:t>2023</w:t>
      </w:r>
      <w:r w:rsidR="003A3B21" w:rsidRPr="00F332C6">
        <w:t>年</w:t>
      </w:r>
      <w:r w:rsidR="00F13BCF" w:rsidRPr="00F332C6">
        <w:t>建立遥感数据产品共享</w:t>
      </w:r>
      <w:r w:rsidRPr="00F332C6">
        <w:t>发布</w:t>
      </w:r>
      <w:r w:rsidR="00F13BCF" w:rsidRPr="00F332C6">
        <w:t>平台</w:t>
      </w:r>
      <w:r w:rsidR="00B34FAA" w:rsidRPr="00F332C6">
        <w:t>。</w:t>
      </w:r>
      <w:r w:rsidR="00861913" w:rsidRPr="00F332C6">
        <w:t>现面向</w:t>
      </w:r>
      <w:r w:rsidRPr="00F332C6">
        <w:t>各位老</w:t>
      </w:r>
      <w:r w:rsidR="00256990" w:rsidRPr="00F332C6">
        <w:t>师</w:t>
      </w:r>
      <w:r w:rsidR="00A61708" w:rsidRPr="00F332C6">
        <w:t>征集</w:t>
      </w:r>
      <w:r w:rsidR="00256990" w:rsidRPr="00F332C6">
        <w:t>可</w:t>
      </w:r>
      <w:r w:rsidR="00A61708" w:rsidRPr="00F332C6">
        <w:t>开放共享的</w:t>
      </w:r>
      <w:r w:rsidRPr="00F332C6">
        <w:t>各类</w:t>
      </w:r>
      <w:r w:rsidR="00A61708" w:rsidRPr="00F332C6">
        <w:t>数据产品，</w:t>
      </w:r>
      <w:r w:rsidR="00972FB5" w:rsidRPr="00F332C6">
        <w:t>工程中心将为共享的数据集申请</w:t>
      </w:r>
      <w:r w:rsidR="00972FB5" w:rsidRPr="00F332C6">
        <w:t>DOI</w:t>
      </w:r>
      <w:r w:rsidR="00972FB5" w:rsidRPr="00F332C6">
        <w:t>号，</w:t>
      </w:r>
      <w:r w:rsidR="00B34FAA" w:rsidRPr="00F332C6">
        <w:t>并根据数据汇交情况酌情给予一定经费支持。</w:t>
      </w:r>
      <w:r w:rsidR="007B7F19" w:rsidRPr="00F332C6">
        <w:t>数据共享</w:t>
      </w:r>
      <w:r w:rsidR="00D711D2" w:rsidRPr="00F332C6">
        <w:t>方案</w:t>
      </w:r>
      <w:r w:rsidR="007B7F19" w:rsidRPr="00F332C6">
        <w:t>如下</w:t>
      </w:r>
      <w:r w:rsidR="00D711D2" w:rsidRPr="00F332C6">
        <w:t>：</w:t>
      </w:r>
    </w:p>
    <w:p w14:paraId="3C6C6E1F" w14:textId="77777777" w:rsidR="00726D51" w:rsidRPr="00F332C6" w:rsidRDefault="00726D51"/>
    <w:p w14:paraId="3584468D" w14:textId="6E7F89CE" w:rsidR="00D711D2" w:rsidRPr="00F332C6" w:rsidRDefault="00D711D2">
      <w:r w:rsidRPr="00F332C6">
        <w:t>一、</w:t>
      </w:r>
      <w:r w:rsidR="00726D51" w:rsidRPr="00F332C6">
        <w:t>发展目标</w:t>
      </w:r>
    </w:p>
    <w:p w14:paraId="4D8A3EC0" w14:textId="2BD78265" w:rsidR="00726D51" w:rsidRPr="00F332C6" w:rsidRDefault="00726D51" w:rsidP="00726D51">
      <w:r w:rsidRPr="00F332C6">
        <w:t>（</w:t>
      </w:r>
      <w:r w:rsidRPr="00F332C6">
        <w:t>1</w:t>
      </w:r>
      <w:r w:rsidRPr="00F332C6">
        <w:t>）以完善</w:t>
      </w:r>
      <w:r w:rsidR="00E66F89" w:rsidRPr="00F332C6">
        <w:t>遥感产品</w:t>
      </w:r>
      <w:r w:rsidRPr="00F332C6">
        <w:t>收集保存与共享服务体系为基础，提升</w:t>
      </w:r>
      <w:r w:rsidR="00E66F89" w:rsidRPr="00F332C6">
        <w:t>数据产品</w:t>
      </w:r>
      <w:r w:rsidRPr="00F332C6">
        <w:t>开放共享能力，持续提供</w:t>
      </w:r>
      <w:r w:rsidR="00CC4AD0" w:rsidRPr="00F332C6">
        <w:t>数据</w:t>
      </w:r>
      <w:r w:rsidRPr="00F332C6">
        <w:t>共享服务；</w:t>
      </w:r>
    </w:p>
    <w:p w14:paraId="4B961794" w14:textId="47AB6181" w:rsidR="00726D51" w:rsidRPr="00F332C6" w:rsidRDefault="00726D51" w:rsidP="00726D51">
      <w:r w:rsidRPr="00F332C6">
        <w:t>（</w:t>
      </w:r>
      <w:r w:rsidRPr="00F332C6">
        <w:t>2</w:t>
      </w:r>
      <w:r w:rsidRPr="00F332C6">
        <w:t>）</w:t>
      </w:r>
      <w:r w:rsidR="005A208E" w:rsidRPr="00F332C6">
        <w:t>立足北京，共享</w:t>
      </w:r>
      <w:r w:rsidR="00CC4AD0" w:rsidRPr="00F332C6">
        <w:t>及</w:t>
      </w:r>
      <w:r w:rsidR="005A208E" w:rsidRPr="00F332C6">
        <w:t>发布</w:t>
      </w:r>
      <w:r w:rsidR="00EB4FEF" w:rsidRPr="00F332C6">
        <w:t>空间范围为</w:t>
      </w:r>
      <w:r w:rsidR="00152BE6" w:rsidRPr="00F332C6">
        <w:t>北京市、</w:t>
      </w:r>
      <w:r w:rsidR="005A208E" w:rsidRPr="00F332C6">
        <w:t>京津冀、全国</w:t>
      </w:r>
      <w:r w:rsidR="009B6DC2" w:rsidRPr="00F332C6">
        <w:t>、</w:t>
      </w:r>
      <w:r w:rsidR="005A208E" w:rsidRPr="00F332C6">
        <w:t>全球</w:t>
      </w:r>
      <w:r w:rsidR="009B6DC2" w:rsidRPr="00F332C6">
        <w:t>或特定地区</w:t>
      </w:r>
      <w:r w:rsidR="00C84A19" w:rsidRPr="00F332C6">
        <w:t>的高质量</w:t>
      </w:r>
      <w:r w:rsidR="009B6DC2" w:rsidRPr="00F332C6">
        <w:t>遥感数据</w:t>
      </w:r>
      <w:r w:rsidR="00C84A19" w:rsidRPr="00F332C6">
        <w:t>产品</w:t>
      </w:r>
      <w:r w:rsidRPr="00F332C6">
        <w:t>；</w:t>
      </w:r>
    </w:p>
    <w:p w14:paraId="58135BB6" w14:textId="4ABB2F25" w:rsidR="00726D51" w:rsidRPr="00F332C6" w:rsidRDefault="00726D51" w:rsidP="00726D51">
      <w:r w:rsidRPr="00F332C6">
        <w:t>（</w:t>
      </w:r>
      <w:r w:rsidRPr="00F332C6">
        <w:t>3</w:t>
      </w:r>
      <w:r w:rsidRPr="00F332C6">
        <w:t>）以保障</w:t>
      </w:r>
      <w:r w:rsidR="00C84A19" w:rsidRPr="00F332C6">
        <w:t>数据产品</w:t>
      </w:r>
      <w:r w:rsidRPr="00F332C6">
        <w:t>的安全性、规范性、开放性为核心，提供网络化、社会化共享服务；</w:t>
      </w:r>
    </w:p>
    <w:p w14:paraId="2DD69CD9" w14:textId="5B2B8CA6" w:rsidR="00726D51" w:rsidRPr="00F332C6" w:rsidRDefault="00726D51" w:rsidP="00726D51">
      <w:r w:rsidRPr="00F332C6">
        <w:t>（</w:t>
      </w:r>
      <w:r w:rsidRPr="00F332C6">
        <w:t>4</w:t>
      </w:r>
      <w:r w:rsidRPr="00F332C6">
        <w:t>）</w:t>
      </w:r>
      <w:r w:rsidR="00CC4AD0" w:rsidRPr="00F332C6">
        <w:t xml:space="preserve"> </w:t>
      </w:r>
      <w:r w:rsidRPr="00F332C6">
        <w:t>以推动科技创新合作应对全球共同挑战为指南，深化国际</w:t>
      </w:r>
      <w:r w:rsidR="00E66F89" w:rsidRPr="00F332C6">
        <w:t>国内</w:t>
      </w:r>
      <w:r w:rsidRPr="00F332C6">
        <w:t>合作与交流，成为</w:t>
      </w:r>
      <w:r w:rsidR="00E66F89" w:rsidRPr="00F332C6">
        <w:t>遥感领域</w:t>
      </w:r>
      <w:r w:rsidRPr="00F332C6">
        <w:t>国际</w:t>
      </w:r>
      <w:r w:rsidR="00E66F89" w:rsidRPr="00F332C6">
        <w:t>国内</w:t>
      </w:r>
      <w:r w:rsidRPr="00F332C6">
        <w:t>合作与交流的重要平台。</w:t>
      </w:r>
    </w:p>
    <w:p w14:paraId="015E636D" w14:textId="77777777" w:rsidR="00E66F89" w:rsidRPr="00F332C6" w:rsidRDefault="00E66F89"/>
    <w:p w14:paraId="44D39D52" w14:textId="22E69651" w:rsidR="00752E52" w:rsidRPr="00F332C6" w:rsidRDefault="0060074F">
      <w:r w:rsidRPr="00F332C6">
        <w:t>二</w:t>
      </w:r>
      <w:r w:rsidR="00FC1AFF" w:rsidRPr="00F332C6">
        <w:t>、</w:t>
      </w:r>
      <w:r w:rsidRPr="00F332C6">
        <w:t>遥感</w:t>
      </w:r>
      <w:r w:rsidR="00CC4AD0" w:rsidRPr="00F332C6">
        <w:t>产品</w:t>
      </w:r>
      <w:r w:rsidR="00726D51" w:rsidRPr="00F332C6">
        <w:t>空间范围</w:t>
      </w:r>
    </w:p>
    <w:p w14:paraId="032154D5" w14:textId="1AF1BCCF" w:rsidR="0060074F" w:rsidRPr="00F332C6" w:rsidRDefault="00162252" w:rsidP="0060074F">
      <w:pPr>
        <w:ind w:firstLineChars="200" w:firstLine="480"/>
      </w:pPr>
      <w:r w:rsidRPr="00F332C6">
        <w:t>拟</w:t>
      </w:r>
      <w:r w:rsidR="00C80E80" w:rsidRPr="00F332C6">
        <w:t>收集</w:t>
      </w:r>
      <w:r w:rsidRPr="00F332C6">
        <w:t>的遥感</w:t>
      </w:r>
      <w:r w:rsidR="0060074F" w:rsidRPr="00F332C6">
        <w:t>产品空间范围分为</w:t>
      </w:r>
      <w:r w:rsidR="009B6DC2" w:rsidRPr="00F332C6">
        <w:t>以下几</w:t>
      </w:r>
      <w:r w:rsidR="0060074F" w:rsidRPr="00F332C6">
        <w:t>个层次，分别是：</w:t>
      </w:r>
    </w:p>
    <w:p w14:paraId="540F72BD" w14:textId="61B3247E" w:rsidR="00726D51" w:rsidRPr="00F332C6" w:rsidRDefault="00726D51">
      <w:r w:rsidRPr="00F332C6">
        <w:t>（</w:t>
      </w:r>
      <w:r w:rsidRPr="00F332C6">
        <w:t>1</w:t>
      </w:r>
      <w:r w:rsidRPr="00F332C6">
        <w:t>）</w:t>
      </w:r>
      <w:r w:rsidR="0060074F" w:rsidRPr="00F332C6">
        <w:t>北京市</w:t>
      </w:r>
    </w:p>
    <w:p w14:paraId="2A20B3E9" w14:textId="02714021" w:rsidR="0060074F" w:rsidRPr="00F332C6" w:rsidRDefault="0060074F">
      <w:r w:rsidRPr="00F332C6">
        <w:t>（</w:t>
      </w:r>
      <w:r w:rsidRPr="00F332C6">
        <w:t>2</w:t>
      </w:r>
      <w:r w:rsidRPr="00F332C6">
        <w:t>）京津冀</w:t>
      </w:r>
    </w:p>
    <w:p w14:paraId="304561E1" w14:textId="4709011F" w:rsidR="00726D51" w:rsidRPr="00F332C6" w:rsidRDefault="00726D51">
      <w:r w:rsidRPr="00F332C6">
        <w:t>（</w:t>
      </w:r>
      <w:r w:rsidR="0060074F" w:rsidRPr="00F332C6">
        <w:t>3</w:t>
      </w:r>
      <w:r w:rsidRPr="00F332C6">
        <w:t>）中国</w:t>
      </w:r>
    </w:p>
    <w:p w14:paraId="3AE3F5DE" w14:textId="14C873B9" w:rsidR="00726D51" w:rsidRPr="00F332C6" w:rsidRDefault="00726D51">
      <w:r w:rsidRPr="00F332C6">
        <w:t>（</w:t>
      </w:r>
      <w:r w:rsidR="0060074F" w:rsidRPr="00F332C6">
        <w:t>4</w:t>
      </w:r>
      <w:r w:rsidRPr="00F332C6">
        <w:t>）全球</w:t>
      </w:r>
    </w:p>
    <w:p w14:paraId="690C3C39" w14:textId="2047293F" w:rsidR="009B6DC2" w:rsidRPr="00F332C6" w:rsidRDefault="009B6DC2">
      <w:r w:rsidRPr="00F332C6">
        <w:t>（</w:t>
      </w:r>
      <w:r w:rsidRPr="00F332C6">
        <w:t>5</w:t>
      </w:r>
      <w:r w:rsidRPr="00F332C6">
        <w:t>）特定地区</w:t>
      </w:r>
    </w:p>
    <w:p w14:paraId="6F674A9A" w14:textId="68A5EEA7" w:rsidR="00726D51" w:rsidRPr="00F332C6" w:rsidRDefault="00726D51"/>
    <w:p w14:paraId="2959D210" w14:textId="48EF5B38" w:rsidR="00383367" w:rsidRPr="00F332C6" w:rsidRDefault="0060074F">
      <w:r w:rsidRPr="00F332C6">
        <w:t>三</w:t>
      </w:r>
      <w:r w:rsidR="00726D51" w:rsidRPr="00F332C6">
        <w:t>、</w:t>
      </w:r>
      <w:r w:rsidR="00DC0D3F" w:rsidRPr="00F332C6">
        <w:t>数据</w:t>
      </w:r>
      <w:r w:rsidR="00690FAF" w:rsidRPr="00F332C6">
        <w:t>产品</w:t>
      </w:r>
      <w:r w:rsidR="00A7533E" w:rsidRPr="00F332C6">
        <w:t>描述信息</w:t>
      </w:r>
    </w:p>
    <w:p w14:paraId="7A20AD92" w14:textId="7F0A5671" w:rsidR="00383367" w:rsidRPr="00F332C6" w:rsidRDefault="00383367">
      <w:r w:rsidRPr="00F332C6">
        <w:t>每套数据集需完整填写</w:t>
      </w:r>
      <w:r w:rsidR="004277E8" w:rsidRPr="00F332C6">
        <w:t>数据</w:t>
      </w:r>
      <w:r w:rsidR="001D6A4D" w:rsidRPr="00F332C6">
        <w:t>的元数据信息</w:t>
      </w:r>
      <w:r w:rsidR="0060074F" w:rsidRPr="00F332C6">
        <w:t>，</w:t>
      </w:r>
      <w:r w:rsidR="001D6A4D" w:rsidRPr="00F332C6">
        <w:t>详见</w:t>
      </w:r>
      <w:r w:rsidR="0060074F" w:rsidRPr="00F332C6">
        <w:t>如下</w:t>
      </w:r>
      <w:r w:rsidR="001D6A4D" w:rsidRPr="00F332C6">
        <w:t>表格</w:t>
      </w:r>
      <w:r w:rsidR="0060074F" w:rsidRPr="00F332C6">
        <w:t>：</w:t>
      </w:r>
    </w:p>
    <w:p w14:paraId="1B8F3CB7" w14:textId="37B27ED4" w:rsidR="008E0997" w:rsidRPr="00F332C6" w:rsidRDefault="008E0997"/>
    <w:p w14:paraId="667AE4A1" w14:textId="153C76D5" w:rsidR="001D6A4D" w:rsidRPr="00F332C6" w:rsidRDefault="00251D87" w:rsidP="001D6A4D">
      <w:pPr>
        <w:jc w:val="center"/>
        <w:rPr>
          <w:rFonts w:eastAsia="黑体"/>
          <w:b/>
          <w:sz w:val="32"/>
          <w:szCs w:val="32"/>
        </w:rPr>
      </w:pPr>
      <w:bookmarkStart w:id="2" w:name="_Hlk128993614"/>
      <w:r w:rsidRPr="00F332C6">
        <w:rPr>
          <w:rFonts w:eastAsia="黑体"/>
          <w:b/>
          <w:sz w:val="32"/>
          <w:szCs w:val="32"/>
        </w:rPr>
        <w:t>2023</w:t>
      </w:r>
      <w:r w:rsidRPr="00F332C6">
        <w:rPr>
          <w:rFonts w:eastAsia="黑体"/>
          <w:b/>
          <w:sz w:val="32"/>
          <w:szCs w:val="32"/>
        </w:rPr>
        <w:t>年计划提交的</w:t>
      </w:r>
      <w:r w:rsidR="001D6A4D" w:rsidRPr="00F332C6">
        <w:rPr>
          <w:rFonts w:eastAsia="黑体"/>
          <w:b/>
          <w:sz w:val="32"/>
          <w:szCs w:val="32"/>
        </w:rPr>
        <w:t>数据集</w:t>
      </w:r>
      <w:r w:rsidRPr="00F332C6">
        <w:rPr>
          <w:rFonts w:eastAsia="黑体"/>
          <w:b/>
          <w:sz w:val="32"/>
          <w:szCs w:val="32"/>
        </w:rPr>
        <w:t>信息表格</w:t>
      </w:r>
    </w:p>
    <w:bookmarkEnd w:id="2"/>
    <w:p w14:paraId="13A1E87B" w14:textId="4D11B5CD" w:rsidR="001D6A4D" w:rsidRPr="00F332C6" w:rsidRDefault="001D6A4D" w:rsidP="001D6A4D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6102"/>
      </w:tblGrid>
      <w:tr w:rsidR="001D6A4D" w:rsidRPr="00F332C6" w14:paraId="1FCD3A02" w14:textId="77777777" w:rsidTr="003D252A">
        <w:trPr>
          <w:jc w:val="center"/>
        </w:trPr>
        <w:tc>
          <w:tcPr>
            <w:tcW w:w="2194" w:type="dxa"/>
          </w:tcPr>
          <w:p w14:paraId="4560710D" w14:textId="77777777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项目</w:t>
            </w:r>
          </w:p>
        </w:tc>
        <w:tc>
          <w:tcPr>
            <w:tcW w:w="6102" w:type="dxa"/>
          </w:tcPr>
          <w:p w14:paraId="1FDDECAC" w14:textId="77777777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内容</w:t>
            </w:r>
          </w:p>
        </w:tc>
      </w:tr>
      <w:tr w:rsidR="001D6A4D" w:rsidRPr="00F332C6" w14:paraId="7B32645A" w14:textId="77777777" w:rsidTr="003D252A">
        <w:trPr>
          <w:jc w:val="center"/>
        </w:trPr>
        <w:tc>
          <w:tcPr>
            <w:tcW w:w="2194" w:type="dxa"/>
          </w:tcPr>
          <w:p w14:paraId="1F37290F" w14:textId="77777777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1</w:t>
            </w:r>
            <w:r w:rsidRPr="00F332C6">
              <w:rPr>
                <w:rFonts w:eastAsia="楷体"/>
              </w:rPr>
              <w:t>数据集名称</w:t>
            </w:r>
          </w:p>
        </w:tc>
        <w:tc>
          <w:tcPr>
            <w:tcW w:w="6102" w:type="dxa"/>
          </w:tcPr>
          <w:p w14:paraId="222EDF1F" w14:textId="19CFE88C" w:rsidR="001D6A4D" w:rsidRPr="00F332C6" w:rsidRDefault="00E02915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中国区域</w:t>
            </w:r>
            <w:r w:rsidRPr="00F332C6">
              <w:rPr>
                <w:rFonts w:eastAsia="楷体"/>
              </w:rPr>
              <w:t>30m/15</w:t>
            </w:r>
            <w:r w:rsidRPr="00F332C6">
              <w:rPr>
                <w:rFonts w:eastAsia="楷体"/>
              </w:rPr>
              <w:t>天植被覆盖度产品（</w:t>
            </w:r>
            <w:r w:rsidRPr="00F332C6">
              <w:rPr>
                <w:rFonts w:eastAsia="楷体"/>
              </w:rPr>
              <w:t>2010</w:t>
            </w:r>
            <w:r w:rsidRPr="00F332C6">
              <w:rPr>
                <w:rFonts w:eastAsia="楷体"/>
              </w:rPr>
              <w:t>年</w:t>
            </w:r>
            <w:r w:rsidRPr="00F332C6">
              <w:rPr>
                <w:rFonts w:eastAsia="楷体"/>
              </w:rPr>
              <w:t>-2020</w:t>
            </w:r>
            <w:r w:rsidRPr="00F332C6">
              <w:rPr>
                <w:rFonts w:eastAsia="楷体"/>
              </w:rPr>
              <w:t>年）</w:t>
            </w:r>
          </w:p>
        </w:tc>
      </w:tr>
      <w:tr w:rsidR="001D6A4D" w:rsidRPr="00F332C6" w14:paraId="41311DDE" w14:textId="77777777" w:rsidTr="003D252A">
        <w:trPr>
          <w:jc w:val="center"/>
        </w:trPr>
        <w:tc>
          <w:tcPr>
            <w:tcW w:w="2194" w:type="dxa"/>
          </w:tcPr>
          <w:p w14:paraId="5740C475" w14:textId="38E6433C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2</w:t>
            </w:r>
            <w:r w:rsidRPr="00F332C6">
              <w:rPr>
                <w:rFonts w:eastAsia="楷体"/>
              </w:rPr>
              <w:t>数据集内容说明</w:t>
            </w:r>
          </w:p>
        </w:tc>
        <w:tc>
          <w:tcPr>
            <w:tcW w:w="6102" w:type="dxa"/>
          </w:tcPr>
          <w:p w14:paraId="6ABDAEC4" w14:textId="1DFA234A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数据空间范围（</w:t>
            </w:r>
            <w:r w:rsidR="00B47C6A" w:rsidRPr="00F332C6">
              <w:rPr>
                <w:rFonts w:eastAsia="楷体"/>
              </w:rPr>
              <w:t>北京市，</w:t>
            </w:r>
            <w:r w:rsidRPr="00F332C6">
              <w:rPr>
                <w:rFonts w:eastAsia="楷体"/>
              </w:rPr>
              <w:t>京津冀，全国，全球</w:t>
            </w:r>
            <w:r w:rsidR="009B6DC2" w:rsidRPr="00F332C6">
              <w:rPr>
                <w:rFonts w:eastAsia="楷体"/>
              </w:rPr>
              <w:t>，特定地区</w:t>
            </w:r>
            <w:r w:rsidRPr="00F332C6">
              <w:rPr>
                <w:rFonts w:eastAsia="楷体"/>
              </w:rPr>
              <w:t>）</w:t>
            </w:r>
          </w:p>
          <w:p w14:paraId="6E016852" w14:textId="5C112771" w:rsidR="001D6A4D" w:rsidRPr="00F332C6" w:rsidRDefault="00E02915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全国</w:t>
            </w:r>
          </w:p>
          <w:p w14:paraId="346BB6FC" w14:textId="5965E994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数据时空分辨率，时间跨度</w:t>
            </w:r>
          </w:p>
          <w:p w14:paraId="2357B7B7" w14:textId="18B59616" w:rsidR="001D6A4D" w:rsidRPr="00F332C6" w:rsidRDefault="00E02915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30m/15</w:t>
            </w:r>
            <w:r w:rsidRPr="00F332C6">
              <w:rPr>
                <w:rFonts w:eastAsia="楷体"/>
              </w:rPr>
              <w:t>天，</w:t>
            </w:r>
            <w:r w:rsidRPr="00F332C6">
              <w:rPr>
                <w:rFonts w:eastAsia="楷体"/>
              </w:rPr>
              <w:t>2010</w:t>
            </w:r>
            <w:r w:rsidRPr="00F332C6">
              <w:rPr>
                <w:rFonts w:eastAsia="楷体"/>
              </w:rPr>
              <w:t>年</w:t>
            </w:r>
            <w:r w:rsidRPr="00F332C6">
              <w:rPr>
                <w:rFonts w:eastAsia="楷体"/>
              </w:rPr>
              <w:t>-2020</w:t>
            </w:r>
            <w:r w:rsidRPr="00F332C6">
              <w:rPr>
                <w:rFonts w:eastAsia="楷体"/>
              </w:rPr>
              <w:t>年</w:t>
            </w:r>
          </w:p>
          <w:p w14:paraId="7D717FF5" w14:textId="39CE53C0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数据类型（矢量、栅格、图片等）</w:t>
            </w:r>
          </w:p>
          <w:p w14:paraId="0646E29A" w14:textId="7BDB6E92" w:rsidR="001D6A4D" w:rsidRPr="00F332C6" w:rsidRDefault="00E02915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栅格</w:t>
            </w:r>
          </w:p>
          <w:p w14:paraId="27EB351D" w14:textId="70691709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数据源说明</w:t>
            </w:r>
          </w:p>
          <w:p w14:paraId="0561673D" w14:textId="3B8FF5E7" w:rsidR="001D6A4D" w:rsidRPr="00F332C6" w:rsidRDefault="00E02915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本植被覆盖度</w:t>
            </w:r>
            <w:r w:rsidRPr="00F332C6">
              <w:rPr>
                <w:rFonts w:eastAsia="楷体"/>
              </w:rPr>
              <w:t>(Fractional vegetation cover, FVC)</w:t>
            </w:r>
            <w:r w:rsidRPr="00F332C6">
              <w:rPr>
                <w:rFonts w:eastAsia="楷体"/>
              </w:rPr>
              <w:t>产品基于像元二分法生成，使用</w:t>
            </w:r>
            <w:r w:rsidR="002A707C">
              <w:rPr>
                <w:rFonts w:eastAsia="楷体" w:hint="eastAsia"/>
              </w:rPr>
              <w:t>像元二分模型</w:t>
            </w:r>
            <w:r w:rsidRPr="00F332C6">
              <w:rPr>
                <w:rFonts w:eastAsia="楷体"/>
              </w:rPr>
              <w:t>转换系数将时空连续的</w:t>
            </w:r>
            <w:r w:rsidRPr="00F332C6">
              <w:rPr>
                <w:rFonts w:eastAsia="楷体"/>
              </w:rPr>
              <w:t>30m/15</w:t>
            </w:r>
            <w:r w:rsidRPr="00F332C6">
              <w:rPr>
                <w:rFonts w:eastAsia="楷体"/>
              </w:rPr>
              <w:t>天归一化植被指数数据（</w:t>
            </w:r>
            <w:r w:rsidRPr="00F332C6">
              <w:rPr>
                <w:rFonts w:eastAsia="楷体"/>
              </w:rPr>
              <w:t>Normalized Difference Vegetation Index</w:t>
            </w:r>
            <w:r w:rsidRPr="00F332C6">
              <w:rPr>
                <w:rFonts w:eastAsia="楷体"/>
              </w:rPr>
              <w:t>，</w:t>
            </w:r>
            <w:r w:rsidRPr="00F332C6">
              <w:rPr>
                <w:rFonts w:eastAsia="楷体"/>
              </w:rPr>
              <w:t>NDVI</w:t>
            </w:r>
            <w:r w:rsidRPr="00F332C6">
              <w:rPr>
                <w:rFonts w:eastAsia="楷体"/>
              </w:rPr>
              <w:t>）转换为</w:t>
            </w:r>
            <w:r w:rsidRPr="00F332C6">
              <w:rPr>
                <w:rFonts w:eastAsia="楷体"/>
              </w:rPr>
              <w:t>FVC</w:t>
            </w:r>
            <w:r w:rsidRPr="00F332C6">
              <w:rPr>
                <w:rFonts w:eastAsia="楷体"/>
              </w:rPr>
              <w:t>产品。其中，</w:t>
            </w:r>
            <w:r w:rsidRPr="00F332C6">
              <w:rPr>
                <w:rFonts w:eastAsia="楷体"/>
              </w:rPr>
              <w:t>NDVI</w:t>
            </w:r>
            <w:r w:rsidRPr="00F332C6">
              <w:rPr>
                <w:rFonts w:eastAsia="楷体"/>
              </w:rPr>
              <w:t>数据基于</w:t>
            </w:r>
            <w:r w:rsidRPr="00F332C6">
              <w:rPr>
                <w:rFonts w:eastAsia="楷体"/>
              </w:rPr>
              <w:t>Landsat 5</w:t>
            </w:r>
            <w:r w:rsidRPr="00F332C6">
              <w:rPr>
                <w:rFonts w:eastAsia="楷体"/>
              </w:rPr>
              <w:t>、</w:t>
            </w:r>
            <w:r w:rsidRPr="00F332C6">
              <w:rPr>
                <w:rFonts w:eastAsia="楷体"/>
              </w:rPr>
              <w:t>7</w:t>
            </w:r>
            <w:r w:rsidRPr="00F332C6">
              <w:rPr>
                <w:rFonts w:eastAsia="楷体"/>
              </w:rPr>
              <w:t>、</w:t>
            </w:r>
            <w:r w:rsidRPr="00F332C6">
              <w:rPr>
                <w:rFonts w:eastAsia="楷体"/>
              </w:rPr>
              <w:t>8</w:t>
            </w:r>
            <w:r w:rsidRPr="00F332C6">
              <w:rPr>
                <w:rFonts w:eastAsia="楷体"/>
              </w:rPr>
              <w:t>地表反射率产品得到，转换系数基于</w:t>
            </w:r>
            <w:r w:rsidRPr="00F332C6">
              <w:rPr>
                <w:rFonts w:eastAsia="楷体"/>
              </w:rPr>
              <w:t>MODIS Bidirectional Reflectance Distribution Factor (BRDF)</w:t>
            </w:r>
            <w:r w:rsidRPr="00F332C6">
              <w:rPr>
                <w:rFonts w:eastAsia="楷体"/>
              </w:rPr>
              <w:t>核驱动系数产品</w:t>
            </w:r>
            <w:r w:rsidRPr="00F332C6">
              <w:rPr>
                <w:rFonts w:eastAsia="楷体"/>
              </w:rPr>
              <w:t>(MCD43A1</w:t>
            </w:r>
            <w:r w:rsidRPr="00F332C6">
              <w:rPr>
                <w:rFonts w:eastAsia="楷体"/>
              </w:rPr>
              <w:t>和</w:t>
            </w:r>
            <w:r w:rsidRPr="00F332C6">
              <w:rPr>
                <w:rFonts w:eastAsia="楷体"/>
              </w:rPr>
              <w:t>MCD43A2)</w:t>
            </w:r>
            <w:r w:rsidRPr="00F332C6">
              <w:rPr>
                <w:rFonts w:eastAsia="楷体"/>
              </w:rPr>
              <w:t>得到。</w:t>
            </w:r>
          </w:p>
          <w:p w14:paraId="2D9700F6" w14:textId="0AA5B141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数据精度</w:t>
            </w:r>
          </w:p>
          <w:p w14:paraId="150CBBA1" w14:textId="767A3BA5" w:rsidR="001D6A4D" w:rsidRPr="00F332C6" w:rsidRDefault="006A240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使用</w:t>
            </w:r>
            <w:r w:rsidR="00F332C6">
              <w:rPr>
                <w:rFonts w:eastAsia="楷体" w:hint="eastAsia"/>
              </w:rPr>
              <w:t>全国多个站点的</w:t>
            </w:r>
            <w:r w:rsidRPr="00F332C6">
              <w:rPr>
                <w:rFonts w:eastAsia="楷体"/>
              </w:rPr>
              <w:t>地面</w:t>
            </w:r>
            <w:r w:rsidRPr="00F332C6">
              <w:rPr>
                <w:rFonts w:eastAsia="楷体"/>
              </w:rPr>
              <w:t>FVC</w:t>
            </w:r>
            <w:r w:rsidRPr="00F332C6">
              <w:rPr>
                <w:rFonts w:eastAsia="楷体"/>
              </w:rPr>
              <w:t>实测数据对本产品进行直接检验，</w:t>
            </w:r>
            <w:r w:rsidRPr="00F332C6">
              <w:rPr>
                <w:rFonts w:eastAsia="楷体"/>
              </w:rPr>
              <w:t>RMSD</w:t>
            </w:r>
            <w:r w:rsidRPr="00F332C6">
              <w:rPr>
                <w:rFonts w:eastAsia="楷体"/>
              </w:rPr>
              <w:t>在</w:t>
            </w:r>
            <w:r w:rsidRPr="00F332C6">
              <w:rPr>
                <w:rFonts w:eastAsia="楷体"/>
              </w:rPr>
              <w:t>0.1</w:t>
            </w:r>
            <w:r w:rsidRPr="00F332C6">
              <w:rPr>
                <w:rFonts w:eastAsia="楷体"/>
              </w:rPr>
              <w:t>左右，</w:t>
            </w:r>
            <w:r w:rsidRPr="00F332C6">
              <w:rPr>
                <w:rFonts w:eastAsia="楷体"/>
              </w:rPr>
              <w:t>R</w:t>
            </w:r>
            <w:r w:rsidRPr="00F332C6">
              <w:rPr>
                <w:rFonts w:eastAsia="楷体"/>
                <w:vertAlign w:val="superscript"/>
              </w:rPr>
              <w:t>2</w:t>
            </w:r>
            <w:r w:rsidRPr="00F332C6">
              <w:rPr>
                <w:rFonts w:eastAsia="楷体"/>
              </w:rPr>
              <w:t>在</w:t>
            </w:r>
            <w:r w:rsidRPr="00F332C6">
              <w:rPr>
                <w:rFonts w:eastAsia="楷体"/>
              </w:rPr>
              <w:t>0.9</w:t>
            </w:r>
            <w:r w:rsidRPr="00F332C6">
              <w:rPr>
                <w:rFonts w:eastAsia="楷体"/>
              </w:rPr>
              <w:t>左右。</w:t>
            </w:r>
            <w:r w:rsidR="00F332C6" w:rsidRPr="00F332C6">
              <w:rPr>
                <w:rFonts w:eastAsia="楷体"/>
              </w:rPr>
              <w:t>使用其他主要</w:t>
            </w:r>
            <w:r w:rsidR="00F332C6" w:rsidRPr="00F332C6">
              <w:rPr>
                <w:rFonts w:eastAsia="楷体"/>
              </w:rPr>
              <w:t>FVC</w:t>
            </w:r>
            <w:r w:rsidR="00F332C6" w:rsidRPr="00F332C6">
              <w:rPr>
                <w:rFonts w:eastAsia="楷体"/>
              </w:rPr>
              <w:t>产品（</w:t>
            </w:r>
            <w:r w:rsidR="00F332C6" w:rsidRPr="00F332C6">
              <w:rPr>
                <w:rFonts w:eastAsia="楷体"/>
              </w:rPr>
              <w:t>GEOV3 FVC</w:t>
            </w:r>
            <w:r w:rsidR="00F332C6" w:rsidRPr="00F332C6">
              <w:rPr>
                <w:rFonts w:eastAsia="楷体"/>
              </w:rPr>
              <w:t>和</w:t>
            </w:r>
            <w:r w:rsidR="00F332C6" w:rsidRPr="00F332C6">
              <w:rPr>
                <w:rFonts w:eastAsia="楷体"/>
              </w:rPr>
              <w:t>GLASS FVC</w:t>
            </w:r>
            <w:r w:rsidR="00F332C6">
              <w:rPr>
                <w:rFonts w:eastAsia="楷体" w:hint="eastAsia"/>
              </w:rPr>
              <w:t>）对本产品进行交叉验证，结果显示本</w:t>
            </w:r>
            <w:r w:rsidR="00F332C6">
              <w:rPr>
                <w:rFonts w:eastAsia="楷体" w:hint="eastAsia"/>
              </w:rPr>
              <w:t>F</w:t>
            </w:r>
            <w:r w:rsidR="00F332C6">
              <w:rPr>
                <w:rFonts w:eastAsia="楷体"/>
              </w:rPr>
              <w:t>VC</w:t>
            </w:r>
            <w:r w:rsidR="00F332C6">
              <w:rPr>
                <w:rFonts w:eastAsia="楷体" w:hint="eastAsia"/>
              </w:rPr>
              <w:t>产品与其他</w:t>
            </w:r>
            <w:r w:rsidR="00F332C6">
              <w:rPr>
                <w:rFonts w:eastAsia="楷体" w:hint="eastAsia"/>
              </w:rPr>
              <w:t>F</w:t>
            </w:r>
            <w:r w:rsidR="00F332C6">
              <w:rPr>
                <w:rFonts w:eastAsia="楷体"/>
              </w:rPr>
              <w:t>VC</w:t>
            </w:r>
            <w:r w:rsidR="00F332C6">
              <w:rPr>
                <w:rFonts w:eastAsia="楷体" w:hint="eastAsia"/>
              </w:rPr>
              <w:t>产品具有较好的时空一致性（</w:t>
            </w:r>
            <w:r w:rsidR="00F332C6" w:rsidRPr="00F332C6">
              <w:rPr>
                <w:rFonts w:eastAsia="楷体"/>
              </w:rPr>
              <w:t>RMSD</w:t>
            </w:r>
            <w:r w:rsidR="00F332C6" w:rsidRPr="00F332C6">
              <w:rPr>
                <w:rFonts w:eastAsia="楷体"/>
              </w:rPr>
              <w:t>在</w:t>
            </w:r>
            <w:r w:rsidR="00F332C6" w:rsidRPr="00F332C6">
              <w:rPr>
                <w:rFonts w:eastAsia="楷体"/>
              </w:rPr>
              <w:t>0.1</w:t>
            </w:r>
            <w:r w:rsidR="00F332C6" w:rsidRPr="00F332C6">
              <w:rPr>
                <w:rFonts w:eastAsia="楷体"/>
              </w:rPr>
              <w:t>左右，</w:t>
            </w:r>
            <w:r w:rsidR="00F332C6" w:rsidRPr="00F332C6">
              <w:rPr>
                <w:rFonts w:eastAsia="楷体"/>
              </w:rPr>
              <w:t>R</w:t>
            </w:r>
            <w:r w:rsidR="00F332C6" w:rsidRPr="00F332C6">
              <w:rPr>
                <w:rFonts w:eastAsia="楷体"/>
                <w:vertAlign w:val="superscript"/>
              </w:rPr>
              <w:t>2</w:t>
            </w:r>
            <w:r w:rsidR="00F332C6" w:rsidRPr="00F332C6">
              <w:rPr>
                <w:rFonts w:eastAsia="楷体"/>
              </w:rPr>
              <w:t>在</w:t>
            </w:r>
            <w:r w:rsidR="00F332C6" w:rsidRPr="00F332C6">
              <w:rPr>
                <w:rFonts w:eastAsia="楷体"/>
              </w:rPr>
              <w:t>0.</w:t>
            </w:r>
            <w:r w:rsidR="00F332C6">
              <w:rPr>
                <w:rFonts w:eastAsia="楷体"/>
              </w:rPr>
              <w:t>8</w:t>
            </w:r>
            <w:r w:rsidR="00F332C6" w:rsidRPr="00F332C6">
              <w:rPr>
                <w:rFonts w:eastAsia="楷体"/>
              </w:rPr>
              <w:t>左右</w:t>
            </w:r>
            <w:r w:rsidR="00F332C6">
              <w:rPr>
                <w:rFonts w:eastAsia="楷体" w:hint="eastAsia"/>
              </w:rPr>
              <w:t>）。</w:t>
            </w:r>
          </w:p>
          <w:p w14:paraId="63D7EE09" w14:textId="118DBD31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预计数据量（</w:t>
            </w:r>
            <w:r w:rsidRPr="00F332C6">
              <w:rPr>
                <w:rFonts w:eastAsia="楷体"/>
              </w:rPr>
              <w:t>MB</w:t>
            </w:r>
            <w:r w:rsidRPr="00F332C6">
              <w:rPr>
                <w:rFonts w:eastAsia="楷体"/>
              </w:rPr>
              <w:t>，</w:t>
            </w:r>
            <w:r w:rsidRPr="00F332C6">
              <w:rPr>
                <w:rFonts w:eastAsia="楷体"/>
              </w:rPr>
              <w:t>GB</w:t>
            </w:r>
            <w:r w:rsidRPr="00F332C6">
              <w:rPr>
                <w:rFonts w:eastAsia="楷体"/>
              </w:rPr>
              <w:t>）</w:t>
            </w:r>
          </w:p>
          <w:p w14:paraId="6DD3B399" w14:textId="36A179EF" w:rsidR="001D6A4D" w:rsidRPr="00F332C6" w:rsidRDefault="00F332C6" w:rsidP="003D252A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3</w:t>
            </w:r>
            <w:r>
              <w:rPr>
                <w:rFonts w:eastAsia="楷体"/>
              </w:rPr>
              <w:t>TB</w:t>
            </w:r>
          </w:p>
          <w:p w14:paraId="66FBFD45" w14:textId="0B3983D5" w:rsidR="005005C9" w:rsidRPr="00F332C6" w:rsidRDefault="005005C9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数据集</w:t>
            </w:r>
            <w:r w:rsidR="00637E9A" w:rsidRPr="00F332C6">
              <w:rPr>
                <w:rFonts w:eastAsia="楷体"/>
              </w:rPr>
              <w:t>计划</w:t>
            </w:r>
            <w:r w:rsidR="00152BE6" w:rsidRPr="00F332C6">
              <w:rPr>
                <w:rFonts w:eastAsia="楷体"/>
              </w:rPr>
              <w:t>提</w:t>
            </w:r>
            <w:r w:rsidRPr="00F332C6">
              <w:rPr>
                <w:rFonts w:eastAsia="楷体"/>
              </w:rPr>
              <w:t>交时间</w:t>
            </w:r>
          </w:p>
          <w:p w14:paraId="3FAD47F7" w14:textId="646B4531" w:rsidR="005005C9" w:rsidRPr="00F332C6" w:rsidRDefault="00F332C6" w:rsidP="003D252A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023</w:t>
            </w:r>
            <w:r>
              <w:rPr>
                <w:rFonts w:eastAsia="楷体" w:hint="eastAsia"/>
              </w:rPr>
              <w:t>年</w:t>
            </w: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0</w:t>
            </w:r>
            <w:r>
              <w:rPr>
                <w:rFonts w:eastAsia="楷体" w:hint="eastAsia"/>
              </w:rPr>
              <w:t>月</w:t>
            </w:r>
            <w:r>
              <w:rPr>
                <w:rFonts w:eastAsia="楷体" w:hint="eastAsia"/>
              </w:rPr>
              <w:t>1</w:t>
            </w:r>
            <w:r>
              <w:rPr>
                <w:rFonts w:eastAsia="楷体" w:hint="eastAsia"/>
              </w:rPr>
              <w:t>日</w:t>
            </w:r>
          </w:p>
          <w:p w14:paraId="6D9DD6BC" w14:textId="77777777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lastRenderedPageBreak/>
              <w:t>使用本数据集引用的文献</w:t>
            </w:r>
          </w:p>
          <w:p w14:paraId="57430559" w14:textId="42A5C006" w:rsidR="001D6A4D" w:rsidRPr="00357309" w:rsidRDefault="002A707C" w:rsidP="003D252A">
            <w:pPr>
              <w:rPr>
                <w:rFonts w:eastAsia="楷体"/>
              </w:rPr>
            </w:pPr>
            <w:r>
              <w:rPr>
                <w:rFonts w:eastAsia="楷体"/>
              </w:rPr>
              <w:t>T</w:t>
            </w:r>
            <w:r>
              <w:rPr>
                <w:rFonts w:eastAsia="楷体" w:hint="eastAsia"/>
              </w:rPr>
              <w:t>ian</w:t>
            </w:r>
            <w:r>
              <w:rPr>
                <w:rFonts w:eastAsia="楷体"/>
              </w:rPr>
              <w:t xml:space="preserve"> Z</w:t>
            </w:r>
            <w:r>
              <w:rPr>
                <w:rFonts w:eastAsia="楷体" w:hint="eastAsia"/>
              </w:rPr>
              <w:t>hao,</w:t>
            </w:r>
            <w:r>
              <w:rPr>
                <w:rFonts w:eastAsia="楷体"/>
              </w:rPr>
              <w:t xml:space="preserve"> X</w:t>
            </w:r>
            <w:r>
              <w:rPr>
                <w:rFonts w:eastAsia="楷体" w:hint="eastAsia"/>
              </w:rPr>
              <w:t>ihan</w:t>
            </w:r>
            <w:r>
              <w:rPr>
                <w:rFonts w:eastAsia="楷体"/>
              </w:rPr>
              <w:t xml:space="preserve"> M</w:t>
            </w:r>
            <w:r>
              <w:rPr>
                <w:rFonts w:eastAsia="楷体" w:hint="eastAsia"/>
              </w:rPr>
              <w:t>u</w:t>
            </w:r>
            <w:r>
              <w:rPr>
                <w:rFonts w:eastAsia="楷体"/>
              </w:rPr>
              <w:t>, W</w:t>
            </w:r>
            <w:r>
              <w:rPr>
                <w:rFonts w:eastAsia="楷体" w:hint="eastAsia"/>
              </w:rPr>
              <w:t>anjuan</w:t>
            </w:r>
            <w:r>
              <w:rPr>
                <w:rFonts w:eastAsia="楷体"/>
              </w:rPr>
              <w:t xml:space="preserve"> S</w:t>
            </w:r>
            <w:r>
              <w:rPr>
                <w:rFonts w:eastAsia="楷体" w:hint="eastAsia"/>
              </w:rPr>
              <w:t>ong</w:t>
            </w:r>
            <w:r>
              <w:rPr>
                <w:rFonts w:eastAsia="楷体"/>
              </w:rPr>
              <w:t xml:space="preserve"> </w:t>
            </w:r>
            <w:r w:rsidRPr="002A707C">
              <w:rPr>
                <w:rFonts w:eastAsia="楷体" w:hint="eastAsia"/>
                <w:i/>
              </w:rPr>
              <w:t>et</w:t>
            </w:r>
            <w:r w:rsidRPr="002A707C">
              <w:rPr>
                <w:rFonts w:eastAsia="楷体"/>
                <w:i/>
              </w:rPr>
              <w:t xml:space="preserve"> </w:t>
            </w:r>
            <w:r w:rsidRPr="002A707C">
              <w:rPr>
                <w:rFonts w:eastAsia="楷体" w:hint="eastAsia"/>
                <w:i/>
              </w:rPr>
              <w:t>al</w:t>
            </w:r>
            <w:r>
              <w:rPr>
                <w:rFonts w:eastAsia="楷体" w:hint="eastAsia"/>
              </w:rPr>
              <w:t>.</w:t>
            </w:r>
            <w:r>
              <w:rPr>
                <w:rFonts w:eastAsia="楷体"/>
              </w:rPr>
              <w:t xml:space="preserve"> </w:t>
            </w:r>
            <w:r w:rsidRPr="002A707C">
              <w:rPr>
                <w:rFonts w:eastAsia="楷体"/>
              </w:rPr>
              <w:t>Mapping spatially seamless fractional vegetation cover over China at a 30-m resolution and semimonthly intervals in 2010-2020 based on Google Earth Engine</w:t>
            </w:r>
            <w:r>
              <w:rPr>
                <w:rFonts w:eastAsia="楷体" w:hint="eastAsia"/>
              </w:rPr>
              <w:t>,</w:t>
            </w:r>
            <w:r>
              <w:rPr>
                <w:rFonts w:eastAsia="楷体"/>
              </w:rPr>
              <w:t xml:space="preserve"> J</w:t>
            </w:r>
            <w:r>
              <w:rPr>
                <w:rFonts w:eastAsia="楷体" w:hint="eastAsia"/>
              </w:rPr>
              <w:t>ournal</w:t>
            </w:r>
            <w:r>
              <w:rPr>
                <w:rFonts w:eastAsia="楷体"/>
              </w:rPr>
              <w:t xml:space="preserve"> </w:t>
            </w:r>
            <w:r>
              <w:rPr>
                <w:rFonts w:eastAsia="楷体" w:hint="eastAsia"/>
              </w:rPr>
              <w:t>of</w:t>
            </w:r>
            <w:r>
              <w:rPr>
                <w:rFonts w:eastAsia="楷体"/>
              </w:rPr>
              <w:t xml:space="preserve"> R</w:t>
            </w:r>
            <w:r>
              <w:rPr>
                <w:rFonts w:eastAsia="楷体" w:hint="eastAsia"/>
              </w:rPr>
              <w:t>emote</w:t>
            </w:r>
            <w:r>
              <w:rPr>
                <w:rFonts w:eastAsia="楷体"/>
              </w:rPr>
              <w:t xml:space="preserve"> Sensing (</w:t>
            </w:r>
            <w:r>
              <w:rPr>
                <w:rFonts w:eastAsia="楷体" w:hint="eastAsia"/>
              </w:rPr>
              <w:t>under</w:t>
            </w:r>
            <w:r>
              <w:rPr>
                <w:rFonts w:eastAsia="楷体"/>
              </w:rPr>
              <w:t xml:space="preserve"> </w:t>
            </w:r>
            <w:r>
              <w:rPr>
                <w:rFonts w:eastAsia="楷体" w:hint="eastAsia"/>
              </w:rPr>
              <w:t>review</w:t>
            </w:r>
            <w:r>
              <w:rPr>
                <w:rFonts w:eastAsia="楷体"/>
              </w:rPr>
              <w:t>)</w:t>
            </w:r>
            <w:r>
              <w:rPr>
                <w:rFonts w:eastAsia="楷体" w:hint="eastAsia"/>
              </w:rPr>
              <w:t>.</w:t>
            </w:r>
          </w:p>
        </w:tc>
      </w:tr>
      <w:tr w:rsidR="001D6A4D" w:rsidRPr="00F332C6" w14:paraId="40C58F90" w14:textId="77777777" w:rsidTr="003D252A">
        <w:trPr>
          <w:jc w:val="center"/>
        </w:trPr>
        <w:tc>
          <w:tcPr>
            <w:tcW w:w="2194" w:type="dxa"/>
          </w:tcPr>
          <w:p w14:paraId="1453B521" w14:textId="388335B5" w:rsidR="001D6A4D" w:rsidRPr="00F332C6" w:rsidRDefault="001D6A4D" w:rsidP="003D252A">
            <w:pPr>
              <w:pStyle w:val="a3"/>
              <w:ind w:firstLineChars="0" w:firstLine="0"/>
              <w:rPr>
                <w:rFonts w:eastAsia="楷体"/>
              </w:rPr>
            </w:pPr>
            <w:r w:rsidRPr="00F332C6">
              <w:rPr>
                <w:rFonts w:eastAsia="楷体"/>
              </w:rPr>
              <w:lastRenderedPageBreak/>
              <w:t>3</w:t>
            </w:r>
            <w:r w:rsidRPr="00F332C6">
              <w:rPr>
                <w:rFonts w:eastAsia="楷体"/>
              </w:rPr>
              <w:t>数据贡献者信息</w:t>
            </w:r>
          </w:p>
          <w:p w14:paraId="6A58608B" w14:textId="77777777" w:rsidR="001D6A4D" w:rsidRPr="00F332C6" w:rsidRDefault="001D6A4D" w:rsidP="003D252A">
            <w:pPr>
              <w:rPr>
                <w:rFonts w:eastAsia="楷体"/>
              </w:rPr>
            </w:pPr>
          </w:p>
        </w:tc>
        <w:tc>
          <w:tcPr>
            <w:tcW w:w="6102" w:type="dxa"/>
          </w:tcPr>
          <w:p w14:paraId="5B7C9F1E" w14:textId="3EE28D86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  <w:color w:val="000000"/>
              </w:rPr>
              <w:t>姓名：</w:t>
            </w:r>
            <w:r w:rsidR="00357309">
              <w:rPr>
                <w:rFonts w:eastAsia="楷体" w:hint="eastAsia"/>
                <w:color w:val="000000"/>
              </w:rPr>
              <w:t>赵甜</w:t>
            </w:r>
            <w:r w:rsidR="00357309" w:rsidRPr="00357309">
              <w:rPr>
                <w:rFonts w:eastAsia="楷体" w:hint="eastAsia"/>
                <w:color w:val="000000"/>
                <w:vertAlign w:val="superscript"/>
              </w:rPr>
              <w:t>1</w:t>
            </w:r>
            <w:r w:rsidR="00357309">
              <w:rPr>
                <w:rFonts w:eastAsia="楷体" w:hint="eastAsia"/>
                <w:color w:val="000000"/>
              </w:rPr>
              <w:t>，穆西晗</w:t>
            </w:r>
            <w:r w:rsidR="00357309" w:rsidRPr="00357309">
              <w:rPr>
                <w:rFonts w:eastAsia="楷体" w:hint="eastAsia"/>
                <w:color w:val="000000"/>
                <w:vertAlign w:val="superscript"/>
              </w:rPr>
              <w:t>1</w:t>
            </w:r>
            <w:r w:rsidR="00275443">
              <w:rPr>
                <w:rFonts w:eastAsia="楷体" w:hint="eastAsia"/>
                <w:color w:val="000000"/>
                <w:vertAlign w:val="superscript"/>
              </w:rPr>
              <w:t>,</w:t>
            </w:r>
            <w:r w:rsidR="00275443">
              <w:rPr>
                <w:rFonts w:eastAsia="楷体"/>
                <w:color w:val="000000"/>
                <w:vertAlign w:val="superscript"/>
              </w:rPr>
              <w:t xml:space="preserve"> 2</w:t>
            </w:r>
            <w:r w:rsidR="00357309">
              <w:rPr>
                <w:rFonts w:eastAsia="楷体" w:hint="eastAsia"/>
                <w:color w:val="000000"/>
              </w:rPr>
              <w:t>，宋婉娟</w:t>
            </w:r>
            <w:r w:rsidR="00275443" w:rsidRPr="00275443">
              <w:rPr>
                <w:rFonts w:eastAsia="楷体" w:hint="eastAsia"/>
                <w:color w:val="000000"/>
                <w:vertAlign w:val="superscript"/>
              </w:rPr>
              <w:t>3</w:t>
            </w:r>
            <w:r w:rsidR="00357309">
              <w:rPr>
                <w:rFonts w:eastAsia="楷体" w:hint="eastAsia"/>
                <w:color w:val="000000"/>
              </w:rPr>
              <w:t>等</w:t>
            </w:r>
          </w:p>
          <w:p w14:paraId="62DAB4E2" w14:textId="41C5E810" w:rsidR="00357309" w:rsidRPr="00F332C6" w:rsidRDefault="001D6A4D" w:rsidP="001D6625">
            <w:pPr>
              <w:rPr>
                <w:rFonts w:eastAsia="楷体"/>
              </w:rPr>
            </w:pPr>
            <w:r w:rsidRPr="00F332C6">
              <w:rPr>
                <w:rFonts w:eastAsia="楷体"/>
              </w:rPr>
              <w:t>单位：</w:t>
            </w:r>
            <w:r w:rsidR="00637E9A" w:rsidRPr="00F332C6">
              <w:rPr>
                <w:rFonts w:eastAsia="楷体"/>
              </w:rPr>
              <w:t xml:space="preserve"> </w:t>
            </w:r>
            <w:r w:rsidR="00357309">
              <w:rPr>
                <w:rFonts w:eastAsia="楷体"/>
              </w:rPr>
              <w:t>1.</w:t>
            </w:r>
            <w:r w:rsidR="001D6625">
              <w:rPr>
                <w:rFonts w:eastAsia="楷体" w:hint="eastAsia"/>
              </w:rPr>
              <w:t>遥感科学国家重点实验室，</w:t>
            </w:r>
            <w:r w:rsidR="00357309">
              <w:rPr>
                <w:rFonts w:eastAsia="楷体" w:hint="eastAsia"/>
              </w:rPr>
              <w:t>地理科学学部，北京师范大学</w:t>
            </w:r>
            <w:r w:rsidR="001D6625">
              <w:rPr>
                <w:rFonts w:eastAsia="楷体" w:hint="eastAsia"/>
              </w:rPr>
              <w:t>；</w:t>
            </w:r>
            <w:r w:rsidR="00745121">
              <w:rPr>
                <w:rFonts w:eastAsia="楷体" w:hint="eastAsia"/>
              </w:rPr>
              <w:t>2</w:t>
            </w:r>
            <w:r w:rsidR="00745121">
              <w:rPr>
                <w:rFonts w:eastAsia="楷体"/>
              </w:rPr>
              <w:t>.</w:t>
            </w:r>
            <w:r w:rsidR="00745121">
              <w:rPr>
                <w:rFonts w:hint="eastAsia"/>
              </w:rPr>
              <w:t xml:space="preserve"> </w:t>
            </w:r>
            <w:r w:rsidR="00745121" w:rsidRPr="00745121">
              <w:rPr>
                <w:rFonts w:eastAsia="楷体" w:hint="eastAsia"/>
              </w:rPr>
              <w:t>北京市陆表遥感数据产品工程技术研究中心</w:t>
            </w:r>
            <w:r w:rsidR="00745121">
              <w:rPr>
                <w:rFonts w:eastAsia="楷体" w:hint="eastAsia"/>
              </w:rPr>
              <w:t>，地理科学学部，北京师范大学；</w:t>
            </w:r>
            <w:r w:rsidR="00745121">
              <w:rPr>
                <w:rFonts w:eastAsia="楷体" w:hint="eastAsia"/>
              </w:rPr>
              <w:t>3</w:t>
            </w:r>
            <w:r w:rsidR="00357309">
              <w:rPr>
                <w:rFonts w:eastAsia="楷体"/>
              </w:rPr>
              <w:t>.</w:t>
            </w:r>
            <w:r w:rsidR="001D6625">
              <w:rPr>
                <w:rFonts w:eastAsia="楷体" w:hint="eastAsia"/>
              </w:rPr>
              <w:t>遥感科学国家重点实验室，中国科学院空天信息创新研究</w:t>
            </w:r>
            <w:r w:rsidR="00745121">
              <w:rPr>
                <w:rFonts w:eastAsia="楷体" w:hint="eastAsia"/>
              </w:rPr>
              <w:t>院，中国科学院</w:t>
            </w:r>
          </w:p>
          <w:p w14:paraId="7D7C73E7" w14:textId="6378C1BB" w:rsidR="001D6A4D" w:rsidRPr="00F332C6" w:rsidRDefault="001D6A4D" w:rsidP="003D252A">
            <w:pPr>
              <w:rPr>
                <w:rFonts w:eastAsia="楷体"/>
                <w:color w:val="000000"/>
              </w:rPr>
            </w:pPr>
            <w:r w:rsidRPr="00F332C6">
              <w:rPr>
                <w:rFonts w:eastAsia="楷体"/>
                <w:color w:val="000000"/>
              </w:rPr>
              <w:t>电话：</w:t>
            </w:r>
            <w:r w:rsidR="00745121">
              <w:rPr>
                <w:rFonts w:eastAsia="楷体" w:hint="eastAsia"/>
                <w:color w:val="000000"/>
              </w:rPr>
              <w:t>0</w:t>
            </w:r>
            <w:r w:rsidR="00745121">
              <w:rPr>
                <w:rFonts w:eastAsia="楷体"/>
                <w:color w:val="000000"/>
              </w:rPr>
              <w:t>10-58802041</w:t>
            </w:r>
          </w:p>
          <w:p w14:paraId="2A7760B3" w14:textId="0C917832" w:rsidR="001D6A4D" w:rsidRPr="00F332C6" w:rsidRDefault="001D6A4D" w:rsidP="003D252A">
            <w:pPr>
              <w:rPr>
                <w:rFonts w:eastAsia="楷体"/>
              </w:rPr>
            </w:pPr>
            <w:r w:rsidRPr="00F332C6">
              <w:rPr>
                <w:rFonts w:eastAsia="楷体"/>
                <w:color w:val="000000"/>
              </w:rPr>
              <w:t>邮箱：</w:t>
            </w:r>
            <w:r w:rsidR="00910CEB" w:rsidRPr="008D3FED">
              <w:rPr>
                <w:rFonts w:eastAsia="楷体"/>
                <w:color w:val="000000"/>
              </w:rPr>
              <w:t>zhaot2021@mail.bnu.edu.cn</w:t>
            </w:r>
            <w:r w:rsidR="008D3FED">
              <w:rPr>
                <w:rFonts w:eastAsia="楷体"/>
                <w:color w:val="000000"/>
              </w:rPr>
              <w:t xml:space="preserve">; </w:t>
            </w:r>
            <w:r w:rsidR="008D3FED" w:rsidRPr="008D3FED">
              <w:rPr>
                <w:rFonts w:eastAsia="楷体"/>
                <w:color w:val="000000"/>
              </w:rPr>
              <w:t>muxihan@bnu.edu.cn</w:t>
            </w:r>
          </w:p>
        </w:tc>
      </w:tr>
    </w:tbl>
    <w:p w14:paraId="7F7E69B0" w14:textId="214118EC" w:rsidR="00A61708" w:rsidRPr="00F332C6" w:rsidRDefault="00A61708"/>
    <w:sectPr w:rsidR="00A61708" w:rsidRPr="00F3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A12D6" w14:textId="77777777" w:rsidR="0008332F" w:rsidRDefault="0008332F" w:rsidP="000A7190">
      <w:pPr>
        <w:spacing w:line="240" w:lineRule="auto"/>
      </w:pPr>
      <w:r>
        <w:separator/>
      </w:r>
    </w:p>
  </w:endnote>
  <w:endnote w:type="continuationSeparator" w:id="0">
    <w:p w14:paraId="12AE5C25" w14:textId="77777777" w:rsidR="0008332F" w:rsidRDefault="0008332F" w:rsidP="000A7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E9DFC" w14:textId="77777777" w:rsidR="0008332F" w:rsidRDefault="0008332F" w:rsidP="000A7190">
      <w:pPr>
        <w:spacing w:line="240" w:lineRule="auto"/>
      </w:pPr>
      <w:r>
        <w:separator/>
      </w:r>
    </w:p>
  </w:footnote>
  <w:footnote w:type="continuationSeparator" w:id="0">
    <w:p w14:paraId="72B9A1B8" w14:textId="77777777" w:rsidR="0008332F" w:rsidRDefault="0008332F" w:rsidP="000A71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B8"/>
    <w:rsid w:val="00013EF3"/>
    <w:rsid w:val="00060755"/>
    <w:rsid w:val="0008332F"/>
    <w:rsid w:val="000A7190"/>
    <w:rsid w:val="00152BE6"/>
    <w:rsid w:val="00162252"/>
    <w:rsid w:val="001C7C70"/>
    <w:rsid w:val="001D6625"/>
    <w:rsid w:val="001D6A4D"/>
    <w:rsid w:val="001F50C1"/>
    <w:rsid w:val="00203C14"/>
    <w:rsid w:val="00240C20"/>
    <w:rsid w:val="00251D87"/>
    <w:rsid w:val="00256990"/>
    <w:rsid w:val="00275443"/>
    <w:rsid w:val="002A707C"/>
    <w:rsid w:val="002B0D63"/>
    <w:rsid w:val="003146D2"/>
    <w:rsid w:val="00357309"/>
    <w:rsid w:val="003802CD"/>
    <w:rsid w:val="00383367"/>
    <w:rsid w:val="003A3B21"/>
    <w:rsid w:val="004277E8"/>
    <w:rsid w:val="0044734D"/>
    <w:rsid w:val="005005C9"/>
    <w:rsid w:val="005430F1"/>
    <w:rsid w:val="005A1F65"/>
    <w:rsid w:val="005A208E"/>
    <w:rsid w:val="005D04B1"/>
    <w:rsid w:val="005E1C76"/>
    <w:rsid w:val="0060074F"/>
    <w:rsid w:val="00637E9A"/>
    <w:rsid w:val="00646625"/>
    <w:rsid w:val="00690FAF"/>
    <w:rsid w:val="006A240D"/>
    <w:rsid w:val="006C3D47"/>
    <w:rsid w:val="006E5502"/>
    <w:rsid w:val="007055D5"/>
    <w:rsid w:val="00726D51"/>
    <w:rsid w:val="0074305D"/>
    <w:rsid w:val="00745121"/>
    <w:rsid w:val="00752E52"/>
    <w:rsid w:val="00786AB2"/>
    <w:rsid w:val="007B7F19"/>
    <w:rsid w:val="007C7D0E"/>
    <w:rsid w:val="00827B21"/>
    <w:rsid w:val="00861913"/>
    <w:rsid w:val="00892BC4"/>
    <w:rsid w:val="008A08DC"/>
    <w:rsid w:val="008D3FED"/>
    <w:rsid w:val="008E0997"/>
    <w:rsid w:val="00910CEB"/>
    <w:rsid w:val="00924337"/>
    <w:rsid w:val="00972FB5"/>
    <w:rsid w:val="009A3F8E"/>
    <w:rsid w:val="009B4E5E"/>
    <w:rsid w:val="009B6DC2"/>
    <w:rsid w:val="00A61708"/>
    <w:rsid w:val="00A7533E"/>
    <w:rsid w:val="00A9183A"/>
    <w:rsid w:val="00AB1705"/>
    <w:rsid w:val="00AE2E65"/>
    <w:rsid w:val="00B33487"/>
    <w:rsid w:val="00B34FAA"/>
    <w:rsid w:val="00B47C6A"/>
    <w:rsid w:val="00C06854"/>
    <w:rsid w:val="00C80E80"/>
    <w:rsid w:val="00C84A19"/>
    <w:rsid w:val="00C86A33"/>
    <w:rsid w:val="00CC2092"/>
    <w:rsid w:val="00CC4AD0"/>
    <w:rsid w:val="00CC7DBE"/>
    <w:rsid w:val="00D07591"/>
    <w:rsid w:val="00D711D2"/>
    <w:rsid w:val="00D97011"/>
    <w:rsid w:val="00DC0D3F"/>
    <w:rsid w:val="00DC7178"/>
    <w:rsid w:val="00E02915"/>
    <w:rsid w:val="00E66F89"/>
    <w:rsid w:val="00E71ADE"/>
    <w:rsid w:val="00E73505"/>
    <w:rsid w:val="00EB4FEF"/>
    <w:rsid w:val="00EB6B7C"/>
    <w:rsid w:val="00F13BCF"/>
    <w:rsid w:val="00F332C6"/>
    <w:rsid w:val="00F663FA"/>
    <w:rsid w:val="00FC1AFF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0D1C9"/>
  <w15:chartTrackingRefBased/>
  <w15:docId w15:val="{B4CCCA41-BD33-4A5D-B3E8-010A6FF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DBE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A9183A"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标题2"/>
    <w:basedOn w:val="a"/>
    <w:next w:val="a"/>
    <w:link w:val="20"/>
    <w:autoRedefine/>
    <w:qFormat/>
    <w:rsid w:val="00013EF3"/>
    <w:pPr>
      <w:keepNext/>
      <w:keepLines/>
      <w:spacing w:beforeLines="50" w:before="156" w:afterLines="50" w:after="156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E2E65"/>
    <w:pPr>
      <w:keepNext/>
      <w:keepLines/>
      <w:spacing w:beforeLines="100" w:before="100" w:afterLines="100" w:after="100"/>
      <w:jc w:val="left"/>
      <w:outlineLvl w:val="3"/>
    </w:pPr>
    <w:rPr>
      <w:rFonts w:eastAsia="楷体"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标题4"/>
    <w:basedOn w:val="a"/>
    <w:next w:val="4"/>
    <w:link w:val="42"/>
    <w:autoRedefine/>
    <w:qFormat/>
    <w:rsid w:val="00AB1705"/>
    <w:pPr>
      <w:outlineLvl w:val="3"/>
    </w:pPr>
    <w:rPr>
      <w:rFonts w:cs="宋体"/>
      <w:szCs w:val="24"/>
    </w:rPr>
  </w:style>
  <w:style w:type="character" w:customStyle="1" w:styleId="42">
    <w:name w:val="标题4 字符"/>
    <w:link w:val="41"/>
    <w:rsid w:val="00AB1705"/>
    <w:rPr>
      <w:rFonts w:ascii="Times New Roman" w:hAnsi="Times New Roman" w:cs="宋体"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sid w:val="00AE2E65"/>
    <w:rPr>
      <w:rFonts w:ascii="Times New Roman" w:eastAsia="楷体" w:hAnsi="Times New Roman" w:cs="Times New Roman"/>
      <w:bCs/>
      <w:color w:val="000000" w:themeColor="text1"/>
      <w:sz w:val="24"/>
      <w:szCs w:val="28"/>
    </w:rPr>
  </w:style>
  <w:style w:type="character" w:customStyle="1" w:styleId="10">
    <w:name w:val="标题 1 字符"/>
    <w:basedOn w:val="a0"/>
    <w:link w:val="1"/>
    <w:uiPriority w:val="9"/>
    <w:rsid w:val="00A9183A"/>
    <w:rPr>
      <w:rFonts w:ascii="Times New Roman" w:hAnsi="Times New Roman"/>
      <w:b/>
      <w:bCs/>
      <w:kern w:val="44"/>
      <w:sz w:val="28"/>
      <w:szCs w:val="44"/>
    </w:rPr>
  </w:style>
  <w:style w:type="paragraph" w:customStyle="1" w:styleId="31">
    <w:name w:val="标题3"/>
    <w:basedOn w:val="3"/>
    <w:next w:val="3"/>
    <w:link w:val="32"/>
    <w:autoRedefine/>
    <w:qFormat/>
    <w:rsid w:val="00CC2092"/>
    <w:pPr>
      <w:spacing w:before="120" w:after="120" w:line="360" w:lineRule="auto"/>
    </w:pPr>
    <w:rPr>
      <w:rFonts w:eastAsia="Times New Roman"/>
      <w:b w:val="0"/>
      <w:sz w:val="24"/>
    </w:rPr>
  </w:style>
  <w:style w:type="character" w:customStyle="1" w:styleId="32">
    <w:name w:val="标题3 字符"/>
    <w:basedOn w:val="a0"/>
    <w:link w:val="31"/>
    <w:rsid w:val="00CC2092"/>
    <w:rPr>
      <w:rFonts w:ascii="Times New Roman" w:eastAsia="Times New Roman" w:hAnsi="Times New Roman"/>
      <w:bCs/>
      <w:sz w:val="24"/>
      <w:szCs w:val="32"/>
    </w:rPr>
  </w:style>
  <w:style w:type="paragraph" w:styleId="a3">
    <w:name w:val="List Paragraph"/>
    <w:basedOn w:val="a"/>
    <w:uiPriority w:val="34"/>
    <w:qFormat/>
    <w:rsid w:val="00A9183A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A9183A"/>
    <w:rPr>
      <w:b/>
      <w:bCs/>
      <w:sz w:val="32"/>
      <w:szCs w:val="32"/>
    </w:rPr>
  </w:style>
  <w:style w:type="paragraph" w:customStyle="1" w:styleId="a4">
    <w:name w:val="表题"/>
    <w:basedOn w:val="a"/>
    <w:link w:val="a5"/>
    <w:autoRedefine/>
    <w:qFormat/>
    <w:rsid w:val="00AE2E65"/>
    <w:pPr>
      <w:spacing w:beforeLines="50" w:before="50" w:afterLines="50" w:after="50" w:line="240" w:lineRule="auto"/>
      <w:jc w:val="center"/>
    </w:pPr>
    <w:rPr>
      <w:rFonts w:eastAsia="黑体" w:cstheme="minorBidi"/>
      <w:sz w:val="18"/>
      <w:szCs w:val="22"/>
    </w:rPr>
  </w:style>
  <w:style w:type="character" w:customStyle="1" w:styleId="a5">
    <w:name w:val="表题 字符"/>
    <w:basedOn w:val="30"/>
    <w:link w:val="a4"/>
    <w:qFormat/>
    <w:rsid w:val="00AE2E65"/>
    <w:rPr>
      <w:rFonts w:ascii="Times New Roman" w:eastAsia="黑体" w:hAnsi="Times New Roman"/>
      <w:b w:val="0"/>
      <w:bCs w:val="0"/>
      <w:sz w:val="18"/>
      <w:szCs w:val="32"/>
    </w:rPr>
  </w:style>
  <w:style w:type="character" w:customStyle="1" w:styleId="20">
    <w:name w:val="标题 2 字符"/>
    <w:aliases w:val="标题2 字符"/>
    <w:basedOn w:val="a0"/>
    <w:link w:val="2"/>
    <w:rsid w:val="00013EF3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0A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719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71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A7190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910CE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songliulin</dc:creator>
  <cp:keywords/>
  <dc:description/>
  <cp:lastModifiedBy>slp</cp:lastModifiedBy>
  <cp:revision>1</cp:revision>
  <cp:lastPrinted>2023-03-06T06:13:00Z</cp:lastPrinted>
  <dcterms:created xsi:type="dcterms:W3CDTF">2023-08-24T14:28:00Z</dcterms:created>
  <dcterms:modified xsi:type="dcterms:W3CDTF">2023-09-01T01:21:00Z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d51ef0ef1af74526bfa82a0ee0a26402cdf5c1b53ee1e20697c7080fb9536dee</vt:lpwstr>
  </property>
</Properties>
</file>